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972" w:rsidRDefault="00A34972">
      <w:pPr>
        <w:rPr>
          <w:rFonts w:ascii="Tahoma" w:hAnsi="Tahoma" w:cs="Tahoma"/>
        </w:rPr>
      </w:pPr>
    </w:p>
    <w:p w:rsidR="00697919" w:rsidRPr="00A34972" w:rsidRDefault="00A34972" w:rsidP="00901F7B">
      <w:pPr>
        <w:rPr>
          <w:rFonts w:ascii="Tahoma" w:hAnsi="Tahoma" w:cs="Tahoma"/>
          <w:b/>
          <w:bCs/>
          <w:color w:val="0070C0"/>
          <w:sz w:val="36"/>
          <w:szCs w:val="36"/>
        </w:rPr>
      </w:pPr>
      <w:r w:rsidRPr="00A34972">
        <w:rPr>
          <w:rFonts w:ascii="Tahoma" w:hAnsi="Tahoma" w:cs="Tahoma"/>
          <w:b/>
          <w:bCs/>
          <w:color w:val="0070C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273685</wp:posOffset>
                </wp:positionV>
                <wp:extent cx="5705475" cy="0"/>
                <wp:effectExtent l="0" t="0" r="0" b="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B8CEF7" id="Přímá spojnice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.6pt,21.55pt" to="446.6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 w:rsidR="00771851">
        <w:rPr>
          <w:rFonts w:ascii="Tahoma" w:hAnsi="Tahoma" w:cs="Tahoma"/>
          <w:b/>
          <w:bCs/>
          <w:color w:val="0070C0"/>
          <w:sz w:val="36"/>
          <w:szCs w:val="36"/>
        </w:rPr>
        <w:t>L</w:t>
      </w:r>
      <w:r w:rsidR="00771851" w:rsidRPr="00771851">
        <w:rPr>
          <w:rFonts w:ascii="Tahoma" w:hAnsi="Tahoma" w:cs="Tahoma"/>
          <w:b/>
          <w:bCs/>
          <w:color w:val="0070C0"/>
          <w:sz w:val="36"/>
          <w:szCs w:val="36"/>
        </w:rPr>
        <w:t>aboratorní vyšetření krve domácího mazlíčka</w:t>
      </w:r>
    </w:p>
    <w:p w:rsidR="00A34972" w:rsidRPr="00771851" w:rsidRDefault="00A34972" w:rsidP="00A34972">
      <w:pPr>
        <w:rPr>
          <w:rFonts w:ascii="Tahoma" w:hAnsi="Tahoma" w:cs="Tahoma"/>
        </w:rPr>
      </w:pPr>
    </w:p>
    <w:p w:rsidR="00771851" w:rsidRDefault="00771851" w:rsidP="00771851">
      <w:pPr>
        <w:pStyle w:val="Odstavecseseznamem"/>
        <w:numPr>
          <w:ilvl w:val="0"/>
          <w:numId w:val="3"/>
        </w:numPr>
        <w:rPr>
          <w:rFonts w:ascii="Tahoma" w:hAnsi="Tahoma" w:cs="Tahoma"/>
        </w:rPr>
      </w:pPr>
      <w:r w:rsidRPr="00771851">
        <w:rPr>
          <w:rFonts w:ascii="Tahoma" w:hAnsi="Tahoma" w:cs="Tahoma"/>
        </w:rPr>
        <w:t>odběr krve cestou veterinárního lékaře</w:t>
      </w:r>
    </w:p>
    <w:p w:rsidR="00771851" w:rsidRDefault="00771851" w:rsidP="00771851">
      <w:pPr>
        <w:pStyle w:val="Odstavecseseznamem"/>
        <w:numPr>
          <w:ilvl w:val="0"/>
          <w:numId w:val="3"/>
        </w:numPr>
        <w:rPr>
          <w:rFonts w:ascii="Tahoma" w:hAnsi="Tahoma" w:cs="Tahoma"/>
        </w:rPr>
      </w:pPr>
      <w:r w:rsidRPr="00771851">
        <w:rPr>
          <w:rFonts w:ascii="Tahoma" w:hAnsi="Tahoma" w:cs="Tahoma"/>
        </w:rPr>
        <w:t>přímá platba za vyšetření v příjmové kanceláři nemocnice</w:t>
      </w:r>
    </w:p>
    <w:p w:rsidR="00771851" w:rsidRDefault="00771851" w:rsidP="00771851">
      <w:pPr>
        <w:pStyle w:val="Odstavecseseznamem"/>
        <w:numPr>
          <w:ilvl w:val="0"/>
          <w:numId w:val="3"/>
        </w:numPr>
        <w:rPr>
          <w:rFonts w:ascii="Tahoma" w:hAnsi="Tahoma" w:cs="Tahoma"/>
        </w:rPr>
      </w:pPr>
      <w:r w:rsidRPr="00771851">
        <w:rPr>
          <w:rFonts w:ascii="Tahoma" w:hAnsi="Tahoma" w:cs="Tahoma"/>
        </w:rPr>
        <w:t xml:space="preserve">výběr vyšetření dle požadavků </w:t>
      </w:r>
      <w:r>
        <w:rPr>
          <w:rFonts w:ascii="Tahoma" w:hAnsi="Tahoma" w:cs="Tahoma"/>
        </w:rPr>
        <w:t>–</w:t>
      </w:r>
      <w:r w:rsidRPr="00771851">
        <w:rPr>
          <w:rFonts w:ascii="Tahoma" w:hAnsi="Tahoma" w:cs="Tahoma"/>
        </w:rPr>
        <w:t xml:space="preserve"> např. gluk</w:t>
      </w:r>
      <w:r>
        <w:rPr>
          <w:rFonts w:ascii="Tahoma" w:hAnsi="Tahoma" w:cs="Tahoma"/>
        </w:rPr>
        <w:t>ó</w:t>
      </w:r>
      <w:r w:rsidRPr="00771851">
        <w:rPr>
          <w:rFonts w:ascii="Tahoma" w:hAnsi="Tahoma" w:cs="Tahoma"/>
        </w:rPr>
        <w:t>za, jaterní testy (ALT, AST, ALP, bilirubin</w:t>
      </w:r>
      <w:r>
        <w:rPr>
          <w:rFonts w:ascii="Tahoma" w:hAnsi="Tahoma" w:cs="Tahoma"/>
        </w:rPr>
        <w:t xml:space="preserve"> apod.</w:t>
      </w:r>
      <w:r w:rsidRPr="00771851">
        <w:rPr>
          <w:rFonts w:ascii="Tahoma" w:hAnsi="Tahoma" w:cs="Tahoma"/>
        </w:rPr>
        <w:t>), funkce ledvin (urea, kreatinin), štítná žláza (TSH, fT4)</w:t>
      </w:r>
    </w:p>
    <w:p w:rsidR="00771851" w:rsidRDefault="00771851" w:rsidP="00771851">
      <w:pPr>
        <w:pStyle w:val="Odstavecseseznamem"/>
        <w:numPr>
          <w:ilvl w:val="0"/>
          <w:numId w:val="3"/>
        </w:numPr>
        <w:rPr>
          <w:rFonts w:ascii="Tahoma" w:hAnsi="Tahoma" w:cs="Tahoma"/>
        </w:rPr>
      </w:pPr>
      <w:r w:rsidRPr="00771851">
        <w:rPr>
          <w:rFonts w:ascii="Tahoma" w:hAnsi="Tahoma" w:cs="Tahoma"/>
        </w:rPr>
        <w:t>cena vyšetření dle aktuálního ceníku pro samoplátce</w:t>
      </w:r>
    </w:p>
    <w:p w:rsidR="00771851" w:rsidRDefault="00771851" w:rsidP="00771851">
      <w:pPr>
        <w:pStyle w:val="Odstavecseseznamem"/>
        <w:numPr>
          <w:ilvl w:val="0"/>
          <w:numId w:val="3"/>
        </w:numPr>
        <w:rPr>
          <w:rFonts w:ascii="Tahoma" w:hAnsi="Tahoma" w:cs="Tahoma"/>
        </w:rPr>
      </w:pPr>
      <w:r w:rsidRPr="00771851">
        <w:rPr>
          <w:rFonts w:ascii="Tahoma" w:hAnsi="Tahoma" w:cs="Tahoma"/>
        </w:rPr>
        <w:t xml:space="preserve">sdělení výsledků dle domluvy </w:t>
      </w:r>
      <w:r>
        <w:rPr>
          <w:rFonts w:ascii="Tahoma" w:hAnsi="Tahoma" w:cs="Tahoma"/>
        </w:rPr>
        <w:t>(</w:t>
      </w:r>
      <w:r w:rsidRPr="00771851">
        <w:rPr>
          <w:rFonts w:ascii="Tahoma" w:hAnsi="Tahoma" w:cs="Tahoma"/>
        </w:rPr>
        <w:t>k vyzvednutí osobně na OKB, zaslání poštou či e</w:t>
      </w:r>
      <w:r>
        <w:rPr>
          <w:rFonts w:ascii="Tahoma" w:hAnsi="Tahoma" w:cs="Tahoma"/>
        </w:rPr>
        <w:t>-</w:t>
      </w:r>
      <w:r w:rsidRPr="00771851">
        <w:rPr>
          <w:rFonts w:ascii="Tahoma" w:hAnsi="Tahoma" w:cs="Tahoma"/>
        </w:rPr>
        <w:t>mailem</w:t>
      </w:r>
      <w:r>
        <w:rPr>
          <w:rFonts w:ascii="Tahoma" w:hAnsi="Tahoma" w:cs="Tahoma"/>
        </w:rPr>
        <w:t>)</w:t>
      </w:r>
    </w:p>
    <w:p w:rsidR="008326AB" w:rsidRPr="00771851" w:rsidRDefault="00771851" w:rsidP="00771851">
      <w:pPr>
        <w:pStyle w:val="Odstavecseseznamem"/>
        <w:numPr>
          <w:ilvl w:val="0"/>
          <w:numId w:val="3"/>
        </w:numPr>
        <w:rPr>
          <w:rFonts w:ascii="Tahoma" w:hAnsi="Tahoma" w:cs="Tahoma"/>
        </w:rPr>
      </w:pPr>
      <w:r w:rsidRPr="00771851">
        <w:rPr>
          <w:rFonts w:ascii="Tahoma" w:hAnsi="Tahoma" w:cs="Tahoma"/>
        </w:rPr>
        <w:t>další informace na tel</w:t>
      </w:r>
      <w:r>
        <w:rPr>
          <w:rFonts w:ascii="Tahoma" w:hAnsi="Tahoma" w:cs="Tahoma"/>
        </w:rPr>
        <w:t>efonním čísle</w:t>
      </w:r>
      <w:r w:rsidRPr="0077185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+420 </w:t>
      </w:r>
      <w:r w:rsidRPr="00771851">
        <w:rPr>
          <w:rFonts w:ascii="Tahoma" w:hAnsi="Tahoma" w:cs="Tahoma"/>
        </w:rPr>
        <w:t>469 653</w:t>
      </w:r>
      <w:r>
        <w:rPr>
          <w:rFonts w:ascii="Tahoma" w:hAnsi="Tahoma" w:cs="Tahoma"/>
        </w:rPr>
        <w:t> </w:t>
      </w:r>
      <w:r w:rsidRPr="00771851">
        <w:rPr>
          <w:rFonts w:ascii="Tahoma" w:hAnsi="Tahoma" w:cs="Tahoma"/>
        </w:rPr>
        <w:t>390</w:t>
      </w:r>
      <w:r>
        <w:rPr>
          <w:rFonts w:ascii="Tahoma" w:hAnsi="Tahoma" w:cs="Tahoma"/>
        </w:rPr>
        <w:t>–</w:t>
      </w:r>
      <w:r w:rsidRPr="00771851">
        <w:rPr>
          <w:rFonts w:ascii="Tahoma" w:hAnsi="Tahoma" w:cs="Tahoma"/>
        </w:rPr>
        <w:t>5</w:t>
      </w:r>
      <w:bookmarkStart w:id="0" w:name="_GoBack"/>
      <w:bookmarkEnd w:id="0"/>
    </w:p>
    <w:sectPr w:rsidR="008326AB" w:rsidRPr="0077185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CF6" w:rsidRDefault="00D20CF6" w:rsidP="00A34972">
      <w:pPr>
        <w:spacing w:after="0" w:line="240" w:lineRule="auto"/>
      </w:pPr>
      <w:r>
        <w:separator/>
      </w:r>
    </w:p>
  </w:endnote>
  <w:endnote w:type="continuationSeparator" w:id="0">
    <w:p w:rsidR="00D20CF6" w:rsidRDefault="00D20CF6" w:rsidP="00A34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CF6" w:rsidRDefault="00D20CF6" w:rsidP="00A34972">
      <w:pPr>
        <w:spacing w:after="0" w:line="240" w:lineRule="auto"/>
      </w:pPr>
      <w:r>
        <w:separator/>
      </w:r>
    </w:p>
  </w:footnote>
  <w:footnote w:type="continuationSeparator" w:id="0">
    <w:p w:rsidR="00D20CF6" w:rsidRDefault="00D20CF6" w:rsidP="00A34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4972" w:rsidRPr="00A34972" w:rsidRDefault="00A34972" w:rsidP="00A34972">
    <w:pPr>
      <w:rPr>
        <w:rFonts w:ascii="Tahoma" w:hAnsi="Tahoma" w:cs="Tahoma"/>
      </w:rPr>
    </w:pPr>
    <w:r w:rsidRPr="00A34972"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4253230</wp:posOffset>
          </wp:positionH>
          <wp:positionV relativeFrom="paragraph">
            <wp:posOffset>-146685</wp:posOffset>
          </wp:positionV>
          <wp:extent cx="1682115" cy="470535"/>
          <wp:effectExtent l="0" t="0" r="0" b="5715"/>
          <wp:wrapTight wrapText="bothSides">
            <wp:wrapPolygon edited="0">
              <wp:start x="0" y="0"/>
              <wp:lineTo x="0" y="20988"/>
              <wp:lineTo x="21282" y="20988"/>
              <wp:lineTo x="21282" y="0"/>
              <wp:lineTo x="0" y="0"/>
            </wp:wrapPolygon>
          </wp:wrapTight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mocnice Chrudim big – kopi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115" cy="4705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4972">
      <w:rPr>
        <w:rFonts w:ascii="Tahoma" w:hAnsi="Tahoma" w:cs="Tahoma"/>
      </w:rPr>
      <w:t>Oddělení klinické biochemie</w:t>
    </w:r>
  </w:p>
  <w:p w:rsidR="00A34972" w:rsidRDefault="00A349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005BF"/>
    <w:multiLevelType w:val="hybridMultilevel"/>
    <w:tmpl w:val="1E8C36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56B95"/>
    <w:multiLevelType w:val="hybridMultilevel"/>
    <w:tmpl w:val="06983910"/>
    <w:lvl w:ilvl="0" w:tplc="7602C54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3A22BE"/>
    <w:multiLevelType w:val="hybridMultilevel"/>
    <w:tmpl w:val="385201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72"/>
    <w:rsid w:val="000F20BC"/>
    <w:rsid w:val="00697919"/>
    <w:rsid w:val="00771851"/>
    <w:rsid w:val="008326AB"/>
    <w:rsid w:val="00901F7B"/>
    <w:rsid w:val="00A34972"/>
    <w:rsid w:val="00CC5274"/>
    <w:rsid w:val="00CE2E42"/>
    <w:rsid w:val="00D2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B82936"/>
  <w15:chartTrackingRefBased/>
  <w15:docId w15:val="{61F7B91A-C2BF-44EF-AE73-C53C9404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3497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34972"/>
    <w:rPr>
      <w:i/>
      <w:iCs/>
      <w:color w:val="4472C4" w:themeColor="accent1"/>
    </w:rPr>
  </w:style>
  <w:style w:type="paragraph" w:styleId="Zhlav">
    <w:name w:val="header"/>
    <w:basedOn w:val="Normln"/>
    <w:link w:val="ZhlavChar"/>
    <w:uiPriority w:val="99"/>
    <w:unhideWhenUsed/>
    <w:rsid w:val="00A34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4972"/>
  </w:style>
  <w:style w:type="paragraph" w:styleId="Zpat">
    <w:name w:val="footer"/>
    <w:basedOn w:val="Normln"/>
    <w:link w:val="ZpatChar"/>
    <w:uiPriority w:val="99"/>
    <w:unhideWhenUsed/>
    <w:rsid w:val="00A349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4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6EC2D-259C-4C38-8A4A-10C312CC0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70</Words>
  <Characters>419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Frýdová</dc:creator>
  <cp:keywords/>
  <dc:description/>
  <cp:lastModifiedBy>Karolína Frýdová</cp:lastModifiedBy>
  <cp:revision>4</cp:revision>
  <dcterms:created xsi:type="dcterms:W3CDTF">2020-10-27T12:17:00Z</dcterms:created>
  <dcterms:modified xsi:type="dcterms:W3CDTF">2020-10-27T12:52:00Z</dcterms:modified>
</cp:coreProperties>
</file>